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25FE" w:rsidRDefault="00C425FE">
      <w:pPr>
        <w:rPr>
          <w:color w:val="202529"/>
          <w:spacing w:val="-2"/>
        </w:rPr>
      </w:pPr>
      <w:r>
        <w:rPr>
          <w:color w:val="202529"/>
        </w:rPr>
        <w:t>La</w:t>
      </w:r>
      <w:r>
        <w:rPr>
          <w:color w:val="202529"/>
          <w:spacing w:val="9"/>
        </w:rPr>
        <w:t xml:space="preserve"> </w:t>
      </w:r>
      <w:r w:rsidR="00EB657F">
        <w:rPr>
          <w:color w:val="202529"/>
        </w:rPr>
        <w:t>SESAME</w:t>
      </w:r>
      <w:r w:rsidR="00B52B8A">
        <w:rPr>
          <w:color w:val="202529"/>
        </w:rPr>
        <w:t xml:space="preserve"> </w:t>
      </w:r>
      <w:r>
        <w:rPr>
          <w:color w:val="202529"/>
        </w:rPr>
        <w:t>:</w:t>
      </w:r>
      <w:r>
        <w:rPr>
          <w:color w:val="202529"/>
          <w:spacing w:val="9"/>
        </w:rPr>
        <w:t xml:space="preserve"> </w:t>
      </w:r>
      <w:r w:rsidR="00EB657F">
        <w:rPr>
          <w:color w:val="202529"/>
          <w:spacing w:val="9"/>
        </w:rPr>
        <w:t xml:space="preserve">92 </w:t>
      </w:r>
      <w:r>
        <w:rPr>
          <w:color w:val="202529"/>
        </w:rPr>
        <w:t>km,</w:t>
      </w:r>
      <w:r>
        <w:rPr>
          <w:color w:val="202529"/>
          <w:spacing w:val="9"/>
        </w:rPr>
        <w:t xml:space="preserve"> </w:t>
      </w:r>
      <w:r w:rsidR="00B52B8A">
        <w:rPr>
          <w:color w:val="202529"/>
        </w:rPr>
        <w:t>1</w:t>
      </w:r>
      <w:r w:rsidR="00EB657F">
        <w:rPr>
          <w:color w:val="202529"/>
        </w:rPr>
        <w:t>308</w:t>
      </w:r>
      <w:r w:rsidR="00B52B8A">
        <w:rPr>
          <w:color w:val="202529"/>
        </w:rPr>
        <w:t xml:space="preserve"> </w:t>
      </w:r>
      <w:r>
        <w:rPr>
          <w:color w:val="202529"/>
        </w:rPr>
        <w:t>m</w:t>
      </w:r>
      <w:r>
        <w:rPr>
          <w:color w:val="202529"/>
          <w:spacing w:val="10"/>
        </w:rPr>
        <w:t xml:space="preserve"> </w:t>
      </w:r>
      <w:r>
        <w:rPr>
          <w:color w:val="202529"/>
        </w:rPr>
        <w:t>de</w:t>
      </w:r>
      <w:r>
        <w:rPr>
          <w:color w:val="202529"/>
          <w:spacing w:val="9"/>
        </w:rPr>
        <w:t xml:space="preserve"> </w:t>
      </w:r>
      <w:r>
        <w:rPr>
          <w:color w:val="202529"/>
          <w:spacing w:val="-2"/>
        </w:rPr>
        <w:t>dénivelé</w:t>
      </w:r>
    </w:p>
    <w:p w:rsidR="00C425FE" w:rsidRDefault="00C425FE">
      <w:pPr>
        <w:rPr>
          <w:color w:val="202529"/>
          <w:spacing w:val="-2"/>
        </w:rPr>
      </w:pPr>
    </w:p>
    <w:p w:rsidR="00C425FE" w:rsidRDefault="00C425FE" w:rsidP="00C425FE">
      <w:pPr>
        <w:spacing w:before="1"/>
        <w:ind w:left="639"/>
        <w:rPr>
          <w:color w:val="202529"/>
          <w:spacing w:val="-4"/>
          <w:w w:val="110"/>
          <w:sz w:val="26"/>
        </w:rPr>
      </w:pPr>
      <w:r>
        <w:rPr>
          <w:color w:val="202529"/>
          <w:w w:val="110"/>
          <w:sz w:val="26"/>
        </w:rPr>
        <w:t>Dimanche</w:t>
      </w:r>
      <w:r>
        <w:rPr>
          <w:color w:val="202529"/>
          <w:spacing w:val="-14"/>
          <w:w w:val="110"/>
          <w:sz w:val="26"/>
        </w:rPr>
        <w:t xml:space="preserve"> </w:t>
      </w:r>
      <w:r>
        <w:rPr>
          <w:color w:val="202529"/>
          <w:w w:val="110"/>
          <w:sz w:val="26"/>
        </w:rPr>
        <w:t>30</w:t>
      </w:r>
      <w:r>
        <w:rPr>
          <w:color w:val="202529"/>
          <w:spacing w:val="-13"/>
          <w:w w:val="110"/>
          <w:sz w:val="26"/>
        </w:rPr>
        <w:t xml:space="preserve"> </w:t>
      </w:r>
      <w:r>
        <w:rPr>
          <w:color w:val="202529"/>
          <w:w w:val="110"/>
          <w:sz w:val="26"/>
        </w:rPr>
        <w:t>Mars</w:t>
      </w:r>
      <w:r>
        <w:rPr>
          <w:color w:val="202529"/>
          <w:spacing w:val="-13"/>
          <w:w w:val="110"/>
          <w:sz w:val="26"/>
        </w:rPr>
        <w:t xml:space="preserve"> </w:t>
      </w:r>
      <w:r>
        <w:rPr>
          <w:color w:val="202529"/>
          <w:spacing w:val="-4"/>
          <w:w w:val="110"/>
          <w:sz w:val="26"/>
        </w:rPr>
        <w:t>202</w:t>
      </w:r>
      <w:r>
        <w:rPr>
          <w:color w:val="202529"/>
          <w:spacing w:val="-4"/>
          <w:w w:val="110"/>
          <w:sz w:val="26"/>
        </w:rPr>
        <w:t>5</w:t>
      </w:r>
    </w:p>
    <w:p w:rsidR="00C425FE" w:rsidRDefault="00EE3312">
      <w:pPr>
        <w:rPr>
          <w:color w:val="202529"/>
          <w:w w:val="105"/>
        </w:rPr>
      </w:pPr>
      <w:r>
        <w:rPr>
          <w:color w:val="202529"/>
          <w:w w:val="105"/>
        </w:rPr>
        <w:t xml:space="preserve">Ouvert </w:t>
      </w:r>
      <w:r w:rsidRPr="00535AB8">
        <w:rPr>
          <w:color w:val="000000" w:themeColor="text1"/>
          <w:w w:val="105"/>
        </w:rPr>
        <w:t>aux</w:t>
      </w:r>
      <w:r>
        <w:rPr>
          <w:color w:val="000000" w:themeColor="text1"/>
          <w:w w:val="105"/>
        </w:rPr>
        <w:t xml:space="preserve"> </w:t>
      </w:r>
      <w:r w:rsidRPr="00535AB8">
        <w:rPr>
          <w:color w:val="000000" w:themeColor="text1"/>
          <w:w w:val="105"/>
        </w:rPr>
        <w:t xml:space="preserve">: Cyclosportifs </w:t>
      </w:r>
      <w:r>
        <w:rPr>
          <w:color w:val="202529"/>
          <w:w w:val="105"/>
        </w:rPr>
        <w:t>et</w:t>
      </w:r>
      <w:r>
        <w:rPr>
          <w:color w:val="202529"/>
          <w:w w:val="105"/>
        </w:rPr>
        <w:t xml:space="preserve"> Randonneurs</w:t>
      </w:r>
    </w:p>
    <w:p w:rsidR="00EE3312" w:rsidRDefault="00EE3312">
      <w:r>
        <w:t xml:space="preserve">VAE </w:t>
      </w:r>
      <w:r w:rsidR="00B52B8A">
        <w:t>autorisés en ra</w:t>
      </w:r>
      <w:r w:rsidR="00EB657F">
        <w:t>n</w:t>
      </w:r>
      <w:r w:rsidR="00B52B8A">
        <w:t>donnée</w:t>
      </w:r>
    </w:p>
    <w:p w:rsidR="00EE3312" w:rsidRDefault="00EB657F">
      <w:r>
        <w:t xml:space="preserve">Code sur </w:t>
      </w:r>
      <w:proofErr w:type="spellStart"/>
      <w:r w:rsidR="00EE3312">
        <w:t>Openrunner</w:t>
      </w:r>
      <w:proofErr w:type="spellEnd"/>
      <w:r w:rsidR="00EE3312">
        <w:t xml:space="preserve"> : </w:t>
      </w:r>
      <w:r w:rsidRPr="00EB657F">
        <w:t>18700128</w:t>
      </w:r>
    </w:p>
    <w:p w:rsidR="00EB657F" w:rsidRPr="002B5F6E" w:rsidRDefault="00EB657F" w:rsidP="00EB657F">
      <w:pPr>
        <w:pStyle w:val="Corpsdetexte"/>
        <w:spacing w:before="75" w:line="326" w:lineRule="auto"/>
        <w:ind w:left="567"/>
        <w:rPr>
          <w:strike/>
          <w:color w:val="202529"/>
          <w:w w:val="105"/>
        </w:rPr>
      </w:pPr>
      <w:r>
        <w:rPr>
          <w:color w:val="202529"/>
          <w:w w:val="105"/>
        </w:rPr>
        <w:t xml:space="preserve">Comme en </w:t>
      </w:r>
      <w:r>
        <w:rPr>
          <w:color w:val="202529"/>
          <w:w w:val="105"/>
        </w:rPr>
        <w:t xml:space="preserve">2024, </w:t>
      </w:r>
      <w:r w:rsidRPr="005A1521">
        <w:rPr>
          <w:w w:val="105"/>
        </w:rPr>
        <w:t xml:space="preserve">la distance a été </w:t>
      </w:r>
      <w:r>
        <w:rPr>
          <w:color w:val="202529"/>
          <w:w w:val="105"/>
        </w:rPr>
        <w:t>rallongée pour offrir un choix équilibré entre portion</w:t>
      </w:r>
      <w:r w:rsidRPr="005A1521">
        <w:rPr>
          <w:w w:val="105"/>
        </w:rPr>
        <w:t>s</w:t>
      </w:r>
      <w:r>
        <w:rPr>
          <w:color w:val="202529"/>
          <w:w w:val="105"/>
        </w:rPr>
        <w:t xml:space="preserve"> roulantes et ascensions</w:t>
      </w:r>
      <w:r w:rsidRPr="002B5F6E">
        <w:rPr>
          <w:strike/>
          <w:color w:val="202529"/>
          <w:w w:val="105"/>
        </w:rPr>
        <w:t>.</w:t>
      </w:r>
    </w:p>
    <w:p w:rsidR="00EB657F" w:rsidRDefault="00EB657F" w:rsidP="00EB657F">
      <w:pPr>
        <w:pStyle w:val="Corpsdetexte"/>
        <w:spacing w:before="75" w:line="326" w:lineRule="auto"/>
        <w:ind w:left="567"/>
        <w:rPr>
          <w:color w:val="202529"/>
          <w:w w:val="105"/>
        </w:rPr>
      </w:pPr>
      <w:r>
        <w:rPr>
          <w:color w:val="202529"/>
          <w:w w:val="105"/>
        </w:rPr>
        <w:t xml:space="preserve">Ce parcours est destiné à des coursiers ou des cyclistes moins entrainés. Il s’écarte des tracés des autres parcours cyclosportifs après les gorges de Rochebaudin. La montée sur Félines précède la descente vers </w:t>
      </w:r>
      <w:proofErr w:type="spellStart"/>
      <w:r>
        <w:rPr>
          <w:color w:val="202529"/>
          <w:w w:val="105"/>
        </w:rPr>
        <w:t>Saou</w:t>
      </w:r>
      <w:proofErr w:type="spellEnd"/>
      <w:r>
        <w:rPr>
          <w:color w:val="202529"/>
          <w:w w:val="105"/>
        </w:rPr>
        <w:t>.</w:t>
      </w:r>
    </w:p>
    <w:p w:rsidR="00EB657F" w:rsidRDefault="00EB657F" w:rsidP="00EB657F">
      <w:pPr>
        <w:pStyle w:val="Corpsdetexte"/>
        <w:spacing w:before="75" w:line="326" w:lineRule="auto"/>
        <w:ind w:left="567"/>
        <w:rPr>
          <w:color w:val="202529"/>
          <w:w w:val="105"/>
        </w:rPr>
      </w:pPr>
      <w:r>
        <w:rPr>
          <w:color w:val="202529"/>
          <w:w w:val="105"/>
        </w:rPr>
        <w:t>Le retour s’effectue par le col de Lunel où vous attendra un ravitaillement à mi-parcours.</w:t>
      </w:r>
    </w:p>
    <w:p w:rsidR="00EB657F" w:rsidRDefault="00EB657F" w:rsidP="00EB657F">
      <w:pPr>
        <w:pStyle w:val="Corpsdetexte"/>
        <w:spacing w:before="75" w:line="326" w:lineRule="auto"/>
        <w:ind w:left="567"/>
        <w:rPr>
          <w:color w:val="202529"/>
          <w:w w:val="105"/>
        </w:rPr>
      </w:pPr>
      <w:r>
        <w:rPr>
          <w:color w:val="202529"/>
          <w:w w:val="105"/>
        </w:rPr>
        <w:t xml:space="preserve">L’enchainement de passages vallonnés ensuite vous amènera à Autichamp avant de prendre une partie du col du Devès sur </w:t>
      </w:r>
      <w:r w:rsidRPr="00E41C9F">
        <w:rPr>
          <w:color w:val="202529"/>
          <w:w w:val="105"/>
        </w:rPr>
        <w:t>3.8</w:t>
      </w:r>
      <w:r>
        <w:rPr>
          <w:color w:val="202529"/>
          <w:w w:val="105"/>
        </w:rPr>
        <w:t xml:space="preserve"> </w:t>
      </w:r>
      <w:r w:rsidRPr="00E41C9F">
        <w:rPr>
          <w:color w:val="202529"/>
          <w:w w:val="105"/>
        </w:rPr>
        <w:t>km à 4.5%</w:t>
      </w:r>
      <w:r>
        <w:rPr>
          <w:color w:val="202529"/>
          <w:w w:val="105"/>
        </w:rPr>
        <w:t xml:space="preserve"> et amorcer la descente sur Marsanne. </w:t>
      </w:r>
    </w:p>
    <w:p w:rsidR="00EB657F" w:rsidRDefault="00EB657F" w:rsidP="00EB657F">
      <w:pPr>
        <w:pStyle w:val="Corpsdetexte"/>
        <w:spacing w:before="75" w:line="326" w:lineRule="auto"/>
        <w:ind w:left="567"/>
        <w:rPr>
          <w:color w:val="202529"/>
          <w:w w:val="105"/>
        </w:rPr>
      </w:pPr>
      <w:r>
        <w:rPr>
          <w:color w:val="202529"/>
          <w:w w:val="105"/>
        </w:rPr>
        <w:t xml:space="preserve">La fin du tracé reprend le final des éditions précédentes en intégrant la bosse de </w:t>
      </w:r>
      <w:proofErr w:type="spellStart"/>
      <w:r>
        <w:rPr>
          <w:color w:val="202529"/>
          <w:w w:val="105"/>
        </w:rPr>
        <w:t>Savasse</w:t>
      </w:r>
      <w:proofErr w:type="spellEnd"/>
      <w:r>
        <w:rPr>
          <w:color w:val="202529"/>
          <w:w w:val="105"/>
        </w:rPr>
        <w:t xml:space="preserve"> et l’arrivée avenue St Lazare.   </w:t>
      </w:r>
    </w:p>
    <w:p w:rsidR="00EB657F" w:rsidRDefault="00EB657F" w:rsidP="00EB657F">
      <w:pPr>
        <w:pStyle w:val="Corpsdetexte"/>
        <w:spacing w:before="75" w:line="326" w:lineRule="auto"/>
        <w:ind w:left="567"/>
      </w:pPr>
      <w:r>
        <w:rPr>
          <w:color w:val="202529"/>
          <w:w w:val="105"/>
        </w:rPr>
        <w:t xml:space="preserve">Si le Mistral est de la partie, vous ne devriez en souffrir qu’en première partie de circuit. </w:t>
      </w:r>
    </w:p>
    <w:p w:rsidR="00EB657F" w:rsidRDefault="00EB657F" w:rsidP="00EB657F">
      <w:pPr>
        <w:pStyle w:val="Corpsdetexte"/>
        <w:spacing w:before="8"/>
        <w:rPr>
          <w:sz w:val="20"/>
        </w:rPr>
      </w:pPr>
    </w:p>
    <w:p w:rsidR="00EE3312" w:rsidRDefault="00EE3312"/>
    <w:sectPr w:rsidR="00EE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75ACE"/>
    <w:multiLevelType w:val="hybridMultilevel"/>
    <w:tmpl w:val="A5BA50F0"/>
    <w:lvl w:ilvl="0" w:tplc="040C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 w16cid:durableId="10958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E"/>
    <w:rsid w:val="000346DF"/>
    <w:rsid w:val="00630BF7"/>
    <w:rsid w:val="007A646C"/>
    <w:rsid w:val="00B52B8A"/>
    <w:rsid w:val="00C425FE"/>
    <w:rsid w:val="00DC674E"/>
    <w:rsid w:val="00EB657F"/>
    <w:rsid w:val="00EE3312"/>
    <w:rsid w:val="00F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586D"/>
  <w15:chartTrackingRefBased/>
  <w15:docId w15:val="{B83D99EA-DD27-4291-AA7A-F31428B7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E3312"/>
    <w:pPr>
      <w:widowControl w:val="0"/>
      <w:autoSpaceDE w:val="0"/>
      <w:autoSpaceDN w:val="0"/>
      <w:spacing w:after="0" w:line="240" w:lineRule="auto"/>
      <w:ind w:right="116"/>
      <w:outlineLvl w:val="0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31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EE33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7"/>
      <w:szCs w:val="17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EE3312"/>
    <w:rPr>
      <w:rFonts w:ascii="Arial" w:eastAsia="Arial" w:hAnsi="Arial" w:cs="Arial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Chaillat</dc:creator>
  <cp:keywords/>
  <dc:description/>
  <cp:lastModifiedBy>alain Chaillat</cp:lastModifiedBy>
  <cp:revision>2</cp:revision>
  <dcterms:created xsi:type="dcterms:W3CDTF">2024-08-30T12:31:00Z</dcterms:created>
  <dcterms:modified xsi:type="dcterms:W3CDTF">2024-08-30T12:31:00Z</dcterms:modified>
</cp:coreProperties>
</file>