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25FE" w:rsidRDefault="00C425FE">
      <w:pPr>
        <w:rPr>
          <w:color w:val="202529"/>
          <w:spacing w:val="-2"/>
        </w:rPr>
      </w:pPr>
      <w:r>
        <w:rPr>
          <w:color w:val="202529"/>
        </w:rPr>
        <w:t>La</w:t>
      </w:r>
      <w:r>
        <w:rPr>
          <w:color w:val="202529"/>
          <w:spacing w:val="9"/>
        </w:rPr>
        <w:t xml:space="preserve"> </w:t>
      </w:r>
      <w:r w:rsidR="00B52B8A">
        <w:rPr>
          <w:color w:val="202529"/>
        </w:rPr>
        <w:t xml:space="preserve">GOBIK </w:t>
      </w:r>
      <w:r>
        <w:rPr>
          <w:color w:val="202529"/>
        </w:rPr>
        <w:t>:</w:t>
      </w:r>
      <w:r>
        <w:rPr>
          <w:color w:val="202529"/>
          <w:spacing w:val="9"/>
        </w:rPr>
        <w:t xml:space="preserve"> </w:t>
      </w:r>
      <w:r>
        <w:rPr>
          <w:color w:val="202529"/>
        </w:rPr>
        <w:t>1</w:t>
      </w:r>
      <w:r w:rsidR="00B52B8A">
        <w:rPr>
          <w:color w:val="202529"/>
        </w:rPr>
        <w:t>21</w:t>
      </w:r>
      <w:r>
        <w:rPr>
          <w:color w:val="202529"/>
          <w:spacing w:val="10"/>
        </w:rPr>
        <w:t xml:space="preserve"> </w:t>
      </w:r>
      <w:r>
        <w:rPr>
          <w:color w:val="202529"/>
        </w:rPr>
        <w:t>km,</w:t>
      </w:r>
      <w:r>
        <w:rPr>
          <w:color w:val="202529"/>
          <w:spacing w:val="9"/>
        </w:rPr>
        <w:t xml:space="preserve"> </w:t>
      </w:r>
      <w:r w:rsidR="00B52B8A">
        <w:rPr>
          <w:color w:val="202529"/>
        </w:rPr>
        <w:t xml:space="preserve">1643 </w:t>
      </w:r>
      <w:r>
        <w:rPr>
          <w:color w:val="202529"/>
        </w:rPr>
        <w:t>m</w:t>
      </w:r>
      <w:r>
        <w:rPr>
          <w:color w:val="202529"/>
          <w:spacing w:val="10"/>
        </w:rPr>
        <w:t xml:space="preserve"> </w:t>
      </w:r>
      <w:r>
        <w:rPr>
          <w:color w:val="202529"/>
        </w:rPr>
        <w:t>de</w:t>
      </w:r>
      <w:r>
        <w:rPr>
          <w:color w:val="202529"/>
          <w:spacing w:val="9"/>
        </w:rPr>
        <w:t xml:space="preserve"> </w:t>
      </w:r>
      <w:r>
        <w:rPr>
          <w:color w:val="202529"/>
          <w:spacing w:val="-2"/>
        </w:rPr>
        <w:t>dénivelé</w:t>
      </w:r>
    </w:p>
    <w:p w:rsidR="00C425FE" w:rsidRDefault="00C425FE">
      <w:pPr>
        <w:rPr>
          <w:color w:val="202529"/>
          <w:spacing w:val="-2"/>
        </w:rPr>
      </w:pPr>
    </w:p>
    <w:p w:rsidR="00C425FE" w:rsidRDefault="00C425FE" w:rsidP="00C425FE">
      <w:pPr>
        <w:spacing w:before="1"/>
        <w:ind w:left="639"/>
        <w:rPr>
          <w:color w:val="202529"/>
          <w:spacing w:val="-4"/>
          <w:w w:val="110"/>
          <w:sz w:val="26"/>
        </w:rPr>
      </w:pPr>
      <w:r>
        <w:rPr>
          <w:color w:val="202529"/>
          <w:w w:val="110"/>
          <w:sz w:val="26"/>
        </w:rPr>
        <w:t>Dimanche</w:t>
      </w:r>
      <w:r>
        <w:rPr>
          <w:color w:val="202529"/>
          <w:spacing w:val="-14"/>
          <w:w w:val="110"/>
          <w:sz w:val="26"/>
        </w:rPr>
        <w:t xml:space="preserve"> </w:t>
      </w:r>
      <w:r>
        <w:rPr>
          <w:color w:val="202529"/>
          <w:w w:val="110"/>
          <w:sz w:val="26"/>
        </w:rPr>
        <w:t>30</w:t>
      </w:r>
      <w:r>
        <w:rPr>
          <w:color w:val="202529"/>
          <w:spacing w:val="-13"/>
          <w:w w:val="110"/>
          <w:sz w:val="26"/>
        </w:rPr>
        <w:t xml:space="preserve"> </w:t>
      </w:r>
      <w:r>
        <w:rPr>
          <w:color w:val="202529"/>
          <w:w w:val="110"/>
          <w:sz w:val="26"/>
        </w:rPr>
        <w:t>Mars</w:t>
      </w:r>
      <w:r>
        <w:rPr>
          <w:color w:val="202529"/>
          <w:spacing w:val="-13"/>
          <w:w w:val="110"/>
          <w:sz w:val="26"/>
        </w:rPr>
        <w:t xml:space="preserve"> </w:t>
      </w:r>
      <w:r>
        <w:rPr>
          <w:color w:val="202529"/>
          <w:spacing w:val="-4"/>
          <w:w w:val="110"/>
          <w:sz w:val="26"/>
        </w:rPr>
        <w:t>2025</w:t>
      </w:r>
    </w:p>
    <w:p w:rsidR="00C425FE" w:rsidRDefault="00EE3312">
      <w:pPr>
        <w:rPr>
          <w:color w:val="202529"/>
          <w:w w:val="105"/>
        </w:rPr>
      </w:pPr>
      <w:r>
        <w:rPr>
          <w:color w:val="202529"/>
          <w:w w:val="105"/>
        </w:rPr>
        <w:t xml:space="preserve">Ouvert </w:t>
      </w:r>
      <w:r w:rsidRPr="00535AB8">
        <w:rPr>
          <w:color w:val="000000" w:themeColor="text1"/>
          <w:w w:val="105"/>
        </w:rPr>
        <w:t>aux</w:t>
      </w:r>
      <w:r>
        <w:rPr>
          <w:color w:val="000000" w:themeColor="text1"/>
          <w:w w:val="105"/>
        </w:rPr>
        <w:t xml:space="preserve"> </w:t>
      </w:r>
      <w:r w:rsidRPr="00535AB8">
        <w:rPr>
          <w:color w:val="000000" w:themeColor="text1"/>
          <w:w w:val="105"/>
        </w:rPr>
        <w:t xml:space="preserve">: Cyclosportifs </w:t>
      </w:r>
      <w:r>
        <w:rPr>
          <w:color w:val="202529"/>
          <w:w w:val="105"/>
        </w:rPr>
        <w:t>et Randonneurs</w:t>
      </w:r>
    </w:p>
    <w:p w:rsidR="00EE3312" w:rsidRDefault="00EE3312">
      <w:r>
        <w:t xml:space="preserve">VAE </w:t>
      </w:r>
      <w:r w:rsidR="00B52B8A">
        <w:t>autorisés en ra</w:t>
      </w:r>
      <w:r w:rsidR="008C721F">
        <w:t>n</w:t>
      </w:r>
      <w:r w:rsidR="00B52B8A">
        <w:t>donnée</w:t>
      </w:r>
    </w:p>
    <w:p w:rsidR="00EE3312" w:rsidRDefault="008C721F">
      <w:r>
        <w:t xml:space="preserve">Code sur </w:t>
      </w:r>
      <w:proofErr w:type="spellStart"/>
      <w:r w:rsidR="00EE3312">
        <w:t>Openrunner</w:t>
      </w:r>
      <w:proofErr w:type="spellEnd"/>
      <w:r w:rsidR="00EE3312">
        <w:t xml:space="preserve"> : </w:t>
      </w:r>
      <w:r w:rsidR="00B52B8A" w:rsidRPr="00B52B8A">
        <w:t>19303717</w:t>
      </w:r>
    </w:p>
    <w:p w:rsidR="00B52B8A" w:rsidRDefault="00B52B8A" w:rsidP="00B52B8A">
      <w:pPr>
        <w:pStyle w:val="Corpsdetexte"/>
        <w:spacing w:before="70" w:line="326" w:lineRule="auto"/>
        <w:ind w:left="639"/>
        <w:rPr>
          <w:color w:val="202529"/>
          <w:spacing w:val="-3"/>
          <w:w w:val="105"/>
        </w:rPr>
      </w:pPr>
      <w:r>
        <w:rPr>
          <w:color w:val="202529"/>
          <w:w w:val="105"/>
        </w:rPr>
        <w:t>Avec</w:t>
      </w:r>
      <w:r>
        <w:rPr>
          <w:color w:val="202529"/>
          <w:spacing w:val="-3"/>
          <w:w w:val="105"/>
        </w:rPr>
        <w:t xml:space="preserve"> </w:t>
      </w:r>
      <w:r>
        <w:rPr>
          <w:color w:val="202529"/>
          <w:w w:val="105"/>
        </w:rPr>
        <w:t>un</w:t>
      </w:r>
      <w:r>
        <w:rPr>
          <w:color w:val="202529"/>
          <w:spacing w:val="-3"/>
          <w:w w:val="105"/>
        </w:rPr>
        <w:t xml:space="preserve"> </w:t>
      </w:r>
      <w:r>
        <w:rPr>
          <w:color w:val="202529"/>
          <w:w w:val="105"/>
        </w:rPr>
        <w:t>tracé</w:t>
      </w:r>
      <w:r>
        <w:rPr>
          <w:color w:val="202529"/>
          <w:spacing w:val="-3"/>
          <w:w w:val="105"/>
        </w:rPr>
        <w:t xml:space="preserve"> </w:t>
      </w:r>
      <w:r>
        <w:rPr>
          <w:color w:val="202529"/>
          <w:w w:val="105"/>
        </w:rPr>
        <w:t>identique</w:t>
      </w:r>
      <w:r>
        <w:rPr>
          <w:color w:val="202529"/>
          <w:spacing w:val="-3"/>
          <w:w w:val="105"/>
        </w:rPr>
        <w:t xml:space="preserve"> </w:t>
      </w:r>
      <w:r>
        <w:rPr>
          <w:color w:val="202529"/>
          <w:w w:val="105"/>
        </w:rPr>
        <w:t>au</w:t>
      </w:r>
      <w:r>
        <w:rPr>
          <w:color w:val="202529"/>
          <w:spacing w:val="-3"/>
          <w:w w:val="105"/>
        </w:rPr>
        <w:t xml:space="preserve"> </w:t>
      </w:r>
      <w:r>
        <w:rPr>
          <w:color w:val="202529"/>
          <w:w w:val="105"/>
        </w:rPr>
        <w:t>grand</w:t>
      </w:r>
      <w:r>
        <w:rPr>
          <w:color w:val="202529"/>
          <w:spacing w:val="-3"/>
          <w:w w:val="105"/>
        </w:rPr>
        <w:t xml:space="preserve"> </w:t>
      </w:r>
      <w:r>
        <w:rPr>
          <w:color w:val="202529"/>
          <w:w w:val="105"/>
        </w:rPr>
        <w:t>parcours</w:t>
      </w:r>
      <w:r>
        <w:rPr>
          <w:color w:val="202529"/>
          <w:spacing w:val="-3"/>
          <w:w w:val="105"/>
        </w:rPr>
        <w:t xml:space="preserve"> </w:t>
      </w:r>
      <w:r>
        <w:rPr>
          <w:color w:val="202529"/>
          <w:w w:val="105"/>
        </w:rPr>
        <w:t>depuis</w:t>
      </w:r>
      <w:r>
        <w:rPr>
          <w:color w:val="202529"/>
          <w:spacing w:val="-3"/>
          <w:w w:val="105"/>
        </w:rPr>
        <w:t xml:space="preserve"> </w:t>
      </w:r>
      <w:r>
        <w:rPr>
          <w:color w:val="202529"/>
          <w:w w:val="105"/>
        </w:rPr>
        <w:t>le</w:t>
      </w:r>
      <w:r>
        <w:rPr>
          <w:color w:val="202529"/>
          <w:spacing w:val="-3"/>
          <w:w w:val="105"/>
        </w:rPr>
        <w:t xml:space="preserve"> </w:t>
      </w:r>
      <w:r>
        <w:rPr>
          <w:color w:val="202529"/>
          <w:w w:val="105"/>
        </w:rPr>
        <w:t>départ de Montélimar, (Avenue St Lazare) jusqu’au ravitaillement de Vesc,</w:t>
      </w:r>
      <w:r>
        <w:rPr>
          <w:color w:val="202529"/>
          <w:spacing w:val="-3"/>
          <w:w w:val="105"/>
        </w:rPr>
        <w:t xml:space="preserve"> </w:t>
      </w:r>
      <w:r>
        <w:rPr>
          <w:color w:val="202529"/>
          <w:w w:val="105"/>
        </w:rPr>
        <w:t>la</w:t>
      </w:r>
      <w:r>
        <w:rPr>
          <w:color w:val="202529"/>
          <w:spacing w:val="-3"/>
          <w:w w:val="105"/>
        </w:rPr>
        <w:t xml:space="preserve"> </w:t>
      </w:r>
      <w:r>
        <w:rPr>
          <w:color w:val="202529"/>
          <w:w w:val="105"/>
        </w:rPr>
        <w:t>Gobik</w:t>
      </w:r>
      <w:r>
        <w:rPr>
          <w:color w:val="202529"/>
          <w:spacing w:val="-3"/>
          <w:w w:val="105"/>
        </w:rPr>
        <w:t xml:space="preserve"> se distingue du tracé de la CORIMA par un dénivelé plus accessible en début de saison. </w:t>
      </w:r>
    </w:p>
    <w:p w:rsidR="00B52B8A" w:rsidRDefault="00B52B8A" w:rsidP="00B52B8A">
      <w:pPr>
        <w:pStyle w:val="Corpsdetexte"/>
        <w:spacing w:before="70" w:line="326" w:lineRule="auto"/>
        <w:ind w:left="639"/>
        <w:rPr>
          <w:color w:val="202529"/>
          <w:spacing w:val="-3"/>
          <w:w w:val="105"/>
        </w:rPr>
      </w:pPr>
      <w:r>
        <w:rPr>
          <w:color w:val="202529"/>
          <w:spacing w:val="-3"/>
          <w:w w:val="105"/>
        </w:rPr>
        <w:t xml:space="preserve">Le parcours reprend le tracé de la CORIMA </w:t>
      </w:r>
      <w:r w:rsidR="007A646C">
        <w:rPr>
          <w:color w:val="202529"/>
          <w:spacing w:val="-3"/>
          <w:w w:val="105"/>
        </w:rPr>
        <w:t xml:space="preserve">une fois passé </w:t>
      </w:r>
      <w:r>
        <w:rPr>
          <w:color w:val="202529"/>
          <w:spacing w:val="-3"/>
          <w:w w:val="105"/>
        </w:rPr>
        <w:t xml:space="preserve">Crupies, et 9 kilomètres après le ravitaillement de Vesc. Le </w:t>
      </w:r>
      <w:r w:rsidR="007A646C">
        <w:rPr>
          <w:color w:val="202529"/>
          <w:spacing w:val="-3"/>
          <w:w w:val="105"/>
        </w:rPr>
        <w:t>circuit</w:t>
      </w:r>
      <w:r>
        <w:rPr>
          <w:color w:val="202529"/>
          <w:spacing w:val="-3"/>
          <w:w w:val="105"/>
        </w:rPr>
        <w:t xml:space="preserve"> comporte </w:t>
      </w:r>
      <w:r w:rsidR="007A646C">
        <w:rPr>
          <w:color w:val="202529"/>
          <w:spacing w:val="-3"/>
          <w:w w:val="105"/>
        </w:rPr>
        <w:t xml:space="preserve">en 2025 </w:t>
      </w:r>
      <w:r>
        <w:rPr>
          <w:color w:val="202529"/>
          <w:spacing w:val="-3"/>
          <w:w w:val="105"/>
        </w:rPr>
        <w:t>une petite variante qui sécurise l</w:t>
      </w:r>
      <w:r w:rsidR="007A646C">
        <w:rPr>
          <w:color w:val="202529"/>
          <w:spacing w:val="-3"/>
          <w:w w:val="105"/>
        </w:rPr>
        <w:t xml:space="preserve">e croisement de Crupies </w:t>
      </w:r>
    </w:p>
    <w:p w:rsidR="00B52B8A" w:rsidRDefault="007A646C" w:rsidP="00B52B8A">
      <w:pPr>
        <w:pStyle w:val="Corpsdetexte"/>
        <w:spacing w:before="70" w:line="326" w:lineRule="auto"/>
        <w:ind w:left="639"/>
        <w:rPr>
          <w:color w:val="202529"/>
          <w:spacing w:val="40"/>
          <w:w w:val="105"/>
        </w:rPr>
      </w:pPr>
      <w:r>
        <w:rPr>
          <w:color w:val="202529"/>
          <w:spacing w:val="-3"/>
          <w:w w:val="105"/>
        </w:rPr>
        <w:t>Il</w:t>
      </w:r>
      <w:r w:rsidR="00B52B8A">
        <w:rPr>
          <w:color w:val="202529"/>
          <w:spacing w:val="-3"/>
          <w:w w:val="105"/>
        </w:rPr>
        <w:t xml:space="preserve"> permet de profiter dans sa première partie de la vue sur la plaine de Montélimar dans la montée de Tartaiguille, de poursuivre par les gorges de Rochebaudin et le col de Pertuis (3km 5.6%) et de Vesc (2.7km, 2%) avant de longer la Chaudière (plus haut sommet de la région) en empruntant les toboggans des </w:t>
      </w:r>
      <w:proofErr w:type="spellStart"/>
      <w:r w:rsidR="00B52B8A">
        <w:rPr>
          <w:color w:val="202529"/>
          <w:spacing w:val="-3"/>
          <w:w w:val="105"/>
        </w:rPr>
        <w:t>Tonils</w:t>
      </w:r>
      <w:proofErr w:type="spellEnd"/>
      <w:r w:rsidR="00B52B8A">
        <w:rPr>
          <w:color w:val="202529"/>
          <w:spacing w:val="-3"/>
          <w:w w:val="105"/>
        </w:rPr>
        <w:t xml:space="preserve"> sur  5 km. Le reste du parcours reprend le passage par Autichamp superbe village de la Drôme Provençale, puis la descente vers la plaine en repassant par Marsanne.</w:t>
      </w:r>
      <w:r w:rsidR="00B52B8A">
        <w:rPr>
          <w:color w:val="202529"/>
          <w:spacing w:val="40"/>
          <w:w w:val="105"/>
        </w:rPr>
        <w:t xml:space="preserve"> </w:t>
      </w:r>
    </w:p>
    <w:p w:rsidR="00B52B8A" w:rsidRDefault="00B52B8A" w:rsidP="00B52B8A">
      <w:pPr>
        <w:pStyle w:val="Corpsdetexte"/>
        <w:spacing w:before="70" w:line="326" w:lineRule="auto"/>
        <w:ind w:left="639"/>
      </w:pPr>
      <w:r>
        <w:rPr>
          <w:color w:val="202529"/>
          <w:w w:val="105"/>
        </w:rPr>
        <w:t>Un parcours varié et exigeant en début de saison mais sélectionné par la majorité des participants.</w:t>
      </w:r>
    </w:p>
    <w:p w:rsidR="00EE3312" w:rsidRDefault="00EE3312"/>
    <w:sectPr w:rsidR="00EE3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75ACE"/>
    <w:multiLevelType w:val="hybridMultilevel"/>
    <w:tmpl w:val="A5BA50F0"/>
    <w:lvl w:ilvl="0" w:tplc="040C0001">
      <w:start w:val="1"/>
      <w:numFmt w:val="bullet"/>
      <w:lvlText w:val=""/>
      <w:lvlJc w:val="left"/>
      <w:pPr>
        <w:ind w:left="1359" w:hanging="360"/>
      </w:pPr>
      <w:rPr>
        <w:rFonts w:ascii="Symbol" w:hAnsi="Symbol" w:hint="default"/>
      </w:rPr>
    </w:lvl>
    <w:lvl w:ilvl="1" w:tplc="040C0003" w:tentative="1">
      <w:start w:val="1"/>
      <w:numFmt w:val="bullet"/>
      <w:lvlText w:val="o"/>
      <w:lvlJc w:val="left"/>
      <w:pPr>
        <w:ind w:left="2079" w:hanging="360"/>
      </w:pPr>
      <w:rPr>
        <w:rFonts w:ascii="Courier New" w:hAnsi="Courier New" w:cs="Courier New" w:hint="default"/>
      </w:rPr>
    </w:lvl>
    <w:lvl w:ilvl="2" w:tplc="040C0005" w:tentative="1">
      <w:start w:val="1"/>
      <w:numFmt w:val="bullet"/>
      <w:lvlText w:val=""/>
      <w:lvlJc w:val="left"/>
      <w:pPr>
        <w:ind w:left="2799" w:hanging="360"/>
      </w:pPr>
      <w:rPr>
        <w:rFonts w:ascii="Wingdings" w:hAnsi="Wingdings" w:hint="default"/>
      </w:rPr>
    </w:lvl>
    <w:lvl w:ilvl="3" w:tplc="040C0001" w:tentative="1">
      <w:start w:val="1"/>
      <w:numFmt w:val="bullet"/>
      <w:lvlText w:val=""/>
      <w:lvlJc w:val="left"/>
      <w:pPr>
        <w:ind w:left="3519" w:hanging="360"/>
      </w:pPr>
      <w:rPr>
        <w:rFonts w:ascii="Symbol" w:hAnsi="Symbol" w:hint="default"/>
      </w:rPr>
    </w:lvl>
    <w:lvl w:ilvl="4" w:tplc="040C0003" w:tentative="1">
      <w:start w:val="1"/>
      <w:numFmt w:val="bullet"/>
      <w:lvlText w:val="o"/>
      <w:lvlJc w:val="left"/>
      <w:pPr>
        <w:ind w:left="4239" w:hanging="360"/>
      </w:pPr>
      <w:rPr>
        <w:rFonts w:ascii="Courier New" w:hAnsi="Courier New" w:cs="Courier New" w:hint="default"/>
      </w:rPr>
    </w:lvl>
    <w:lvl w:ilvl="5" w:tplc="040C0005" w:tentative="1">
      <w:start w:val="1"/>
      <w:numFmt w:val="bullet"/>
      <w:lvlText w:val=""/>
      <w:lvlJc w:val="left"/>
      <w:pPr>
        <w:ind w:left="4959" w:hanging="360"/>
      </w:pPr>
      <w:rPr>
        <w:rFonts w:ascii="Wingdings" w:hAnsi="Wingdings" w:hint="default"/>
      </w:rPr>
    </w:lvl>
    <w:lvl w:ilvl="6" w:tplc="040C0001" w:tentative="1">
      <w:start w:val="1"/>
      <w:numFmt w:val="bullet"/>
      <w:lvlText w:val=""/>
      <w:lvlJc w:val="left"/>
      <w:pPr>
        <w:ind w:left="5679" w:hanging="360"/>
      </w:pPr>
      <w:rPr>
        <w:rFonts w:ascii="Symbol" w:hAnsi="Symbol" w:hint="default"/>
      </w:rPr>
    </w:lvl>
    <w:lvl w:ilvl="7" w:tplc="040C0003" w:tentative="1">
      <w:start w:val="1"/>
      <w:numFmt w:val="bullet"/>
      <w:lvlText w:val="o"/>
      <w:lvlJc w:val="left"/>
      <w:pPr>
        <w:ind w:left="6399" w:hanging="360"/>
      </w:pPr>
      <w:rPr>
        <w:rFonts w:ascii="Courier New" w:hAnsi="Courier New" w:cs="Courier New" w:hint="default"/>
      </w:rPr>
    </w:lvl>
    <w:lvl w:ilvl="8" w:tplc="040C0005" w:tentative="1">
      <w:start w:val="1"/>
      <w:numFmt w:val="bullet"/>
      <w:lvlText w:val=""/>
      <w:lvlJc w:val="left"/>
      <w:pPr>
        <w:ind w:left="7119" w:hanging="360"/>
      </w:pPr>
      <w:rPr>
        <w:rFonts w:ascii="Wingdings" w:hAnsi="Wingdings" w:hint="default"/>
      </w:rPr>
    </w:lvl>
  </w:abstractNum>
  <w:num w:numId="1" w16cid:durableId="109589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FE"/>
    <w:rsid w:val="00630BF7"/>
    <w:rsid w:val="007A646C"/>
    <w:rsid w:val="008A203A"/>
    <w:rsid w:val="008C721F"/>
    <w:rsid w:val="00B52B8A"/>
    <w:rsid w:val="00C425FE"/>
    <w:rsid w:val="00DC674E"/>
    <w:rsid w:val="00EE3312"/>
    <w:rsid w:val="00F47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8A47"/>
  <w15:chartTrackingRefBased/>
  <w15:docId w15:val="{B83D99EA-DD27-4291-AA7A-F31428B7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E3312"/>
    <w:pPr>
      <w:widowControl w:val="0"/>
      <w:autoSpaceDE w:val="0"/>
      <w:autoSpaceDN w:val="0"/>
      <w:spacing w:after="0" w:line="240" w:lineRule="auto"/>
      <w:ind w:right="116"/>
      <w:outlineLvl w:val="0"/>
    </w:pPr>
    <w:rPr>
      <w:rFonts w:ascii="Arial" w:eastAsia="Arial" w:hAnsi="Arial" w:cs="Arial"/>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3312"/>
    <w:rPr>
      <w:rFonts w:ascii="Arial" w:eastAsia="Arial" w:hAnsi="Arial" w:cs="Arial"/>
      <w:kern w:val="0"/>
      <w:sz w:val="21"/>
      <w:szCs w:val="21"/>
      <w14:ligatures w14:val="none"/>
    </w:rPr>
  </w:style>
  <w:style w:type="paragraph" w:styleId="Corpsdetexte">
    <w:name w:val="Body Text"/>
    <w:basedOn w:val="Normal"/>
    <w:link w:val="CorpsdetexteCar"/>
    <w:uiPriority w:val="1"/>
    <w:qFormat/>
    <w:rsid w:val="00EE3312"/>
    <w:pPr>
      <w:widowControl w:val="0"/>
      <w:autoSpaceDE w:val="0"/>
      <w:autoSpaceDN w:val="0"/>
      <w:spacing w:after="0" w:line="240" w:lineRule="auto"/>
    </w:pPr>
    <w:rPr>
      <w:rFonts w:ascii="Arial" w:eastAsia="Arial" w:hAnsi="Arial" w:cs="Arial"/>
      <w:kern w:val="0"/>
      <w:sz w:val="17"/>
      <w:szCs w:val="17"/>
      <w14:ligatures w14:val="none"/>
    </w:rPr>
  </w:style>
  <w:style w:type="character" w:customStyle="1" w:styleId="CorpsdetexteCar">
    <w:name w:val="Corps de texte Car"/>
    <w:basedOn w:val="Policepardfaut"/>
    <w:link w:val="Corpsdetexte"/>
    <w:uiPriority w:val="1"/>
    <w:rsid w:val="00EE3312"/>
    <w:rPr>
      <w:rFonts w:ascii="Arial" w:eastAsia="Arial" w:hAnsi="Arial" w:cs="Arial"/>
      <w:kern w:val="0"/>
      <w:sz w:val="17"/>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988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Chaillat</dc:creator>
  <cp:keywords/>
  <dc:description/>
  <cp:lastModifiedBy>alain Chaillat</cp:lastModifiedBy>
  <cp:revision>3</cp:revision>
  <dcterms:created xsi:type="dcterms:W3CDTF">2024-08-30T12:25:00Z</dcterms:created>
  <dcterms:modified xsi:type="dcterms:W3CDTF">2024-08-30T12:55:00Z</dcterms:modified>
</cp:coreProperties>
</file>